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bookmarkStart w:id="1" w:name="_GoBack"/>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bookmarkEnd w:id="0"/>
    </w:p>
    <w:bookmarkEnd w:id="1"/>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z w:val="20"/>
                <w:szCs w:val="22"/>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color w:val="000000"/>
                <w:sz w:val="20"/>
                <w:szCs w:val="22"/>
              </w:rPr>
              <w:t>企业注册资金（人民币）不少于</w:t>
            </w:r>
            <w:r>
              <w:rPr>
                <w:rFonts w:ascii="宋体" w:hAnsi="宋体"/>
                <w:color w:val="000000"/>
                <w:sz w:val="20"/>
                <w:szCs w:val="22"/>
              </w:rPr>
              <w:t>5</w:t>
            </w:r>
            <w:r>
              <w:rPr>
                <w:rFonts w:hint="eastAsia" w:ascii="宋体" w:hAnsi="宋体"/>
                <w:color w:val="000000"/>
                <w:sz w:val="20"/>
                <w:szCs w:val="22"/>
              </w:rPr>
              <w:t>00万元人民币，实缴资本不少于</w:t>
            </w:r>
            <w:r>
              <w:rPr>
                <w:rFonts w:hint="eastAsia" w:ascii="宋体" w:hAnsi="宋体"/>
                <w:color w:val="000000"/>
                <w:sz w:val="20"/>
                <w:szCs w:val="22"/>
                <w:lang w:val="en-US" w:eastAsia="zh-CN"/>
              </w:rPr>
              <w:t>2</w:t>
            </w:r>
            <w:r>
              <w:rPr>
                <w:rFonts w:hint="eastAsia" w:ascii="宋体" w:hAnsi="宋体"/>
                <w:color w:val="000000"/>
                <w:sz w:val="20"/>
                <w:szCs w:val="22"/>
              </w:rPr>
              <w:t>00万元人民币。【提供实缴资本证明复印件或</w:t>
            </w:r>
            <w:r>
              <w:rPr>
                <w:rFonts w:hint="eastAsia" w:ascii="宋体" w:hAnsi="宋体"/>
                <w:sz w:val="20"/>
                <w:szCs w:val="22"/>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lang w:val="en-US" w:eastAsia="zh-CN"/>
              </w:rPr>
            </w:pPr>
            <w:r>
              <w:rPr>
                <w:rFonts w:hint="eastAsia" w:ascii="宋体" w:hAnsi="宋体"/>
                <w:lang w:val="en-US" w:eastAsia="zh-CN"/>
              </w:rPr>
              <w:t>4</w:t>
            </w:r>
          </w:p>
        </w:tc>
        <w:tc>
          <w:tcPr>
            <w:tcW w:w="2126" w:type="dxa"/>
            <w:noWrap w:val="0"/>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lang w:val="en-US" w:eastAsia="zh-CN"/>
              </w:rPr>
              <w:t>企业</w:t>
            </w:r>
            <w:r>
              <w:rPr>
                <w:rFonts w:hint="eastAsia" w:ascii="微软雅黑" w:hAnsi="微软雅黑" w:eastAsia="微软雅黑"/>
                <w:sz w:val="20"/>
                <w:szCs w:val="22"/>
              </w:rPr>
              <w:t>资质</w:t>
            </w:r>
          </w:p>
        </w:tc>
        <w:tc>
          <w:tcPr>
            <w:tcW w:w="6802" w:type="dxa"/>
            <w:noWrap w:val="0"/>
            <w:vAlign w:val="center"/>
          </w:tcPr>
          <w:p>
            <w:pPr>
              <w:spacing w:line="320" w:lineRule="exact"/>
              <w:rPr>
                <w:rFonts w:hint="eastAsia" w:ascii="宋体" w:hAnsi="宋体"/>
                <w:color w:val="FF0000"/>
                <w:sz w:val="20"/>
                <w:szCs w:val="22"/>
              </w:rPr>
            </w:pPr>
            <w:r>
              <w:rPr>
                <w:rFonts w:hint="eastAsia" w:ascii="宋体" w:hAnsi="宋体" w:eastAsia="宋体" w:cs="Times New Roman"/>
                <w:sz w:val="20"/>
                <w:szCs w:val="22"/>
              </w:rPr>
              <w:t>投标人须是玻瓶窑炉电熔α-β刚玉砖及捣打料的生产制造商</w:t>
            </w:r>
            <w:r>
              <w:rPr>
                <w:rFonts w:hint="eastAsia" w:ascii="宋体" w:hAnsi="宋体" w:eastAsia="宋体" w:cs="Times New Roman"/>
                <w:sz w:val="20"/>
                <w:szCs w:val="22"/>
                <w:lang w:eastAsia="zh-CN"/>
              </w:rPr>
              <w:t>。</w:t>
            </w:r>
            <w:r>
              <w:rPr>
                <w:rFonts w:hint="eastAsia" w:ascii="宋体" w:hAnsi="宋体"/>
                <w:sz w:val="20"/>
                <w:szCs w:val="22"/>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eastAsia="宋体" w:cs="Times New Roman"/>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lang w:val="en-US" w:eastAsia="zh-CN"/>
              </w:rPr>
            </w:pPr>
            <w:r>
              <w:rPr>
                <w:rFonts w:hint="eastAsia" w:ascii="宋体" w:hAnsi="宋体"/>
                <w:lang w:val="en-US" w:eastAsia="zh-CN"/>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eastAsia="宋体" w:cs="Times New Roman"/>
                <w:sz w:val="20"/>
                <w:szCs w:val="22"/>
              </w:rPr>
              <w:t>提供有效的</w:t>
            </w:r>
            <w:r>
              <w:rPr>
                <w:rFonts w:hint="eastAsia" w:ascii="宋体" w:hAnsi="宋体" w:eastAsia="宋体" w:cs="Times New Roman"/>
                <w:sz w:val="20"/>
                <w:szCs w:val="22"/>
                <w:lang w:val="en-US" w:eastAsia="zh-CN"/>
              </w:rPr>
              <w:t>排污</w:t>
            </w:r>
            <w:r>
              <w:rPr>
                <w:rFonts w:hint="eastAsia" w:ascii="宋体" w:hAnsi="宋体" w:eastAsia="宋体" w:cs="Times New Roman"/>
                <w:sz w:val="20"/>
                <w:szCs w:val="22"/>
              </w:rPr>
              <w:t>许可证</w:t>
            </w:r>
            <w:r>
              <w:rPr>
                <w:rFonts w:hint="eastAsia" w:ascii="宋体" w:hAnsi="宋体" w:eastAsia="宋体" w:cs="Times New Roman"/>
                <w:sz w:val="20"/>
                <w:szCs w:val="22"/>
                <w:lang w:eastAsia="zh-CN"/>
              </w:rPr>
              <w:t>、</w:t>
            </w:r>
            <w:r>
              <w:rPr>
                <w:rFonts w:hint="eastAsia" w:ascii="宋体" w:hAnsi="宋体" w:eastAsia="宋体" w:cs="Times New Roman"/>
                <w:sz w:val="20"/>
                <w:szCs w:val="22"/>
              </w:rPr>
              <w:t>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eastAsia="宋体" w:cs="Times New Roman"/>
                <w:sz w:val="20"/>
                <w:szCs w:val="22"/>
              </w:rPr>
              <w:t>投标人能提供近三年（自2021年1月1日起）国内</w:t>
            </w:r>
            <w:r>
              <w:rPr>
                <w:rFonts w:hint="eastAsia" w:ascii="宋体" w:hAnsi="宋体" w:eastAsia="宋体" w:cs="Times New Roman"/>
                <w:sz w:val="20"/>
                <w:szCs w:val="22"/>
                <w:lang w:val="en-US" w:eastAsia="zh-CN"/>
              </w:rPr>
              <w:t>同类全套项目</w:t>
            </w:r>
            <w:r>
              <w:rPr>
                <w:rFonts w:hint="eastAsia" w:ascii="宋体" w:hAnsi="宋体" w:eastAsia="宋体" w:cs="Times New Roman"/>
                <w:sz w:val="20"/>
                <w:szCs w:val="22"/>
              </w:rPr>
              <w:t>的成功案例</w:t>
            </w:r>
            <w:r>
              <w:rPr>
                <w:rFonts w:hint="eastAsia" w:ascii="宋体" w:hAnsi="宋体" w:eastAsia="宋体" w:cs="Times New Roman"/>
                <w:sz w:val="20"/>
                <w:szCs w:val="22"/>
                <w:lang w:val="en-US" w:eastAsia="zh-CN"/>
              </w:rPr>
              <w:t>不少于3例</w:t>
            </w:r>
            <w:r>
              <w:rPr>
                <w:rFonts w:hint="eastAsia" w:ascii="宋体" w:hAnsi="宋体" w:eastAsia="宋体" w:cs="Times New Roman"/>
                <w:sz w:val="20"/>
                <w:szCs w:val="22"/>
              </w:rPr>
              <w:t>，</w:t>
            </w:r>
            <w:r>
              <w:rPr>
                <w:rFonts w:hint="eastAsia" w:ascii="宋体" w:hAnsi="宋体" w:eastAsia="宋体" w:cs="Times New Roman"/>
                <w:sz w:val="20"/>
                <w:szCs w:val="22"/>
                <w:lang w:val="en-US" w:eastAsia="zh-CN"/>
              </w:rPr>
              <w:t>需</w:t>
            </w:r>
            <w:r>
              <w:rPr>
                <w:rFonts w:hint="eastAsia" w:ascii="宋体" w:hAnsi="宋体" w:eastAsia="宋体" w:cs="Times New Roman"/>
                <w:sz w:val="20"/>
                <w:szCs w:val="22"/>
              </w:rPr>
              <w:t>提供业绩合同</w:t>
            </w:r>
            <w:r>
              <w:rPr>
                <w:rFonts w:hint="eastAsia" w:ascii="宋体" w:hAnsi="宋体" w:eastAsia="宋体" w:cs="Times New Roman"/>
                <w:sz w:val="20"/>
                <w:szCs w:val="22"/>
                <w:lang w:val="en-US" w:eastAsia="zh-CN"/>
              </w:rPr>
              <w:t>及发票（复印件或扫描件，</w:t>
            </w:r>
            <w:r>
              <w:rPr>
                <w:rFonts w:hint="eastAsia" w:ascii="宋体" w:hAnsi="宋体" w:eastAsia="宋体" w:cs="Times New Roman"/>
                <w:sz w:val="20"/>
                <w:szCs w:val="22"/>
              </w:rPr>
              <w:t>可脱密处理）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cs="Times New Roman"/>
                <w:sz w:val="20"/>
                <w:szCs w:val="22"/>
                <w:shd w:val="clear" w:color="auto" w:fill="FFFFFF"/>
              </w:rPr>
              <w:t>委托代理人</w:t>
            </w:r>
          </w:p>
        </w:tc>
        <w:tc>
          <w:tcPr>
            <w:tcW w:w="6802" w:type="dxa"/>
            <w:noWrap w:val="0"/>
            <w:vAlign w:val="center"/>
          </w:tcPr>
          <w:p>
            <w:pPr>
              <w:textAlignment w:val="center"/>
              <w:rPr>
                <w:rFonts w:hint="eastAsia" w:ascii="宋体" w:hAnsi="宋体" w:eastAsia="宋体" w:cs="Times New Roman"/>
                <w:sz w:val="20"/>
                <w:szCs w:val="22"/>
              </w:rPr>
            </w:pPr>
            <w:r>
              <w:rPr>
                <w:rFonts w:hint="eastAsia" w:ascii="宋体" w:hAnsi="宋体" w:eastAsia="宋体" w:cs="Times New Roman"/>
                <w:sz w:val="20"/>
                <w:szCs w:val="22"/>
              </w:rPr>
              <w:t>本项目委托代理人必须为投标人本单位职工。投标人须在投标文件资格审查部分提供投标人本单位为该委托代理人缴纳的养老保险证明复印件</w:t>
            </w:r>
            <w:r>
              <w:rPr>
                <w:rFonts w:hint="eastAsia" w:ascii="宋体" w:hAnsi="宋体" w:eastAsia="宋体" w:cs="Times New Roman"/>
                <w:sz w:val="20"/>
                <w:szCs w:val="22"/>
                <w:lang w:eastAsia="zh-CN"/>
              </w:rPr>
              <w:t>（</w:t>
            </w:r>
            <w:r>
              <w:rPr>
                <w:rFonts w:hint="eastAsia" w:ascii="宋体" w:hAnsi="宋体" w:eastAsia="宋体" w:cs="Times New Roman"/>
                <w:sz w:val="20"/>
                <w:szCs w:val="22"/>
                <w:lang w:val="en-US" w:eastAsia="zh-CN"/>
              </w:rPr>
              <w:t>6个月及以上</w:t>
            </w:r>
            <w:r>
              <w:rPr>
                <w:rFonts w:hint="eastAsia" w:ascii="宋体" w:hAnsi="宋体" w:eastAsia="宋体" w:cs="Times New Roman"/>
                <w:sz w:val="20"/>
                <w:szCs w:val="22"/>
                <w:lang w:eastAsia="zh-CN"/>
              </w:rPr>
              <w:t>）</w:t>
            </w:r>
            <w:r>
              <w:rPr>
                <w:rFonts w:hint="eastAsia" w:ascii="宋体" w:hAnsi="宋体" w:eastAsia="宋体" w:cs="Times New Roman"/>
                <w:sz w:val="20"/>
                <w:szCs w:val="22"/>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eastAsia="宋体" w:cs="Times New Roman"/>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eastAsia="宋体" w:cs="Times New Roman"/>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p>
      <w:pPr>
        <w:rPr>
          <w:rFonts w:hint="eastAsia"/>
        </w:rPr>
      </w:pPr>
    </w:p>
    <w:p>
      <w:pPr>
        <w:pStyle w:val="2"/>
        <w:keepLines/>
        <w:widowControl w:val="0"/>
        <w:tabs>
          <w:tab w:val="clear" w:pos="432"/>
        </w:tabs>
        <w:adjustRightInd w:val="0"/>
        <w:snapToGrid w:val="0"/>
        <w:spacing w:line="240" w:lineRule="auto"/>
        <w:ind w:left="0" w:firstLine="0"/>
        <w:jc w:val="both"/>
        <w:rPr>
          <w:rFonts w:hint="eastAsia" w:ascii="宋体" w:hAnsi="宋体" w:eastAsia="宋体" w:cs="宋体"/>
          <w:b/>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NmMzN2Q2NDA0MDRjMmQ1NDVmNjA4ZmRiMGM4NjYifQ=="/>
  </w:docVars>
  <w:rsids>
    <w:rsidRoot w:val="76255E4D"/>
    <w:rsid w:val="7625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hAnsi="Calibri" w:eastAsia="黑体"/>
      <w:kern w:val="0"/>
      <w:sz w:val="5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2024-05-14T06:40:00Z</dcterms:created>
  <dc:creator>Administrator</dc:creator>
  <cp:lastModifiedBy>Administrator</cp:lastModifiedBy>
  <dcterms:modified xsi:type="dcterms:W3CDTF">2024-05-14T06:40:47Z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7BFA6A3147CC4E46B2A36BA251FF5A16_11</vt:lpwstr>
  </property>
</Properties>
</file>