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ascii="仿宋" w:hAnsi="仿宋" w:eastAsia="仿宋"/>
          <w:b/>
          <w:sz w:val="32"/>
          <w:szCs w:val="32"/>
        </w:rPr>
      </w:pPr>
      <w:r>
        <w:rPr>
          <w:rFonts w:hint="eastAsia" w:ascii="仿宋" w:hAnsi="仿宋" w:eastAsia="仿宋"/>
          <w:b/>
          <w:sz w:val="32"/>
          <w:szCs w:val="32"/>
        </w:rPr>
        <w:t>附件一：</w:t>
      </w:r>
      <w:bookmarkStart w:id="0" w:name="_Hlk108623121"/>
      <w:r>
        <w:rPr>
          <w:rFonts w:ascii="仿宋" w:hAnsi="仿宋" w:eastAsia="仿宋"/>
          <w:b/>
          <w:sz w:val="32"/>
          <w:szCs w:val="32"/>
        </w:rPr>
        <w:t>资格预审必要合格条件标准</w:t>
      </w:r>
    </w:p>
    <w:bookmarkEnd w:id="0"/>
    <w:tbl>
      <w:tblPr>
        <w:tblStyle w:val="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pPr>
              <w:spacing w:line="360" w:lineRule="auto"/>
              <w:jc w:val="center"/>
              <w:rPr>
                <w:rFonts w:ascii="宋体" w:hAnsi="宋体"/>
              </w:rPr>
            </w:pPr>
            <w:r>
              <w:rPr>
                <w:rFonts w:hint="eastAsia" w:ascii="宋体" w:hAnsi="宋体"/>
              </w:rPr>
              <w:t>序号</w:t>
            </w:r>
          </w:p>
        </w:tc>
        <w:tc>
          <w:tcPr>
            <w:tcW w:w="2126" w:type="dxa"/>
            <w:noWrap w:val="0"/>
            <w:vAlign w:val="center"/>
          </w:tcPr>
          <w:p>
            <w:pPr>
              <w:spacing w:line="360" w:lineRule="auto"/>
              <w:jc w:val="center"/>
              <w:rPr>
                <w:rFonts w:ascii="宋体" w:hAnsi="宋体"/>
              </w:rPr>
            </w:pPr>
            <w:r>
              <w:rPr>
                <w:rFonts w:hint="eastAsia" w:ascii="宋体" w:hAnsi="宋体"/>
              </w:rPr>
              <w:t>内容</w:t>
            </w:r>
          </w:p>
        </w:tc>
        <w:tc>
          <w:tcPr>
            <w:tcW w:w="6802" w:type="dxa"/>
            <w:noWrap w:val="0"/>
            <w:vAlign w:val="center"/>
          </w:tcPr>
          <w:p>
            <w:pPr>
              <w:spacing w:line="360" w:lineRule="auto"/>
              <w:jc w:val="center"/>
              <w:rPr>
                <w:rFonts w:ascii="宋体" w:hAnsi="宋体"/>
              </w:rPr>
            </w:pPr>
            <w:r>
              <w:rPr>
                <w:rFonts w:hint="eastAsia" w:ascii="宋体" w:hAnsi="宋体"/>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rPr>
            </w:pPr>
            <w:r>
              <w:rPr>
                <w:rFonts w:hint="eastAsia" w:ascii="宋体" w:hAnsi="宋体"/>
              </w:rPr>
              <w:t>1</w:t>
            </w:r>
          </w:p>
        </w:tc>
        <w:tc>
          <w:tcPr>
            <w:tcW w:w="2126" w:type="dxa"/>
            <w:noWrap w:val="0"/>
            <w:vAlign w:val="center"/>
          </w:tcPr>
          <w:p>
            <w:pPr>
              <w:spacing w:line="320" w:lineRule="exact"/>
              <w:rPr>
                <w:rFonts w:ascii="微软雅黑" w:hAnsi="微软雅黑" w:eastAsia="微软雅黑"/>
              </w:rPr>
            </w:pPr>
            <w:r>
              <w:rPr>
                <w:rFonts w:hint="eastAsia" w:ascii="微软雅黑" w:hAnsi="微软雅黑" w:eastAsia="微软雅黑"/>
              </w:rPr>
              <w:t>法定代表人身份证明书或授权委托书</w:t>
            </w:r>
          </w:p>
        </w:tc>
        <w:tc>
          <w:tcPr>
            <w:tcW w:w="6802" w:type="dxa"/>
            <w:noWrap w:val="0"/>
            <w:vAlign w:val="center"/>
          </w:tcPr>
          <w:p>
            <w:pPr>
              <w:spacing w:line="320" w:lineRule="exact"/>
              <w:rPr>
                <w:rFonts w:ascii="宋体" w:hAnsi="宋体"/>
              </w:rPr>
            </w:pPr>
            <w:r>
              <w:rPr>
                <w:rFonts w:hint="eastAsia" w:ascii="宋体" w:hAnsi="宋体"/>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2</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企业法人营业执照</w:t>
            </w:r>
          </w:p>
        </w:tc>
        <w:tc>
          <w:tcPr>
            <w:tcW w:w="6802" w:type="dxa"/>
            <w:noWrap w:val="0"/>
            <w:vAlign w:val="center"/>
          </w:tcPr>
          <w:p>
            <w:pPr>
              <w:spacing w:line="320" w:lineRule="exact"/>
              <w:rPr>
                <w:rFonts w:hint="eastAsia" w:ascii="宋体" w:hAnsi="宋体"/>
              </w:rPr>
            </w:pPr>
            <w:r>
              <w:rPr>
                <w:rFonts w:hint="eastAsia" w:ascii="宋体" w:hAnsi="宋体"/>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3</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企业规模实力</w:t>
            </w:r>
          </w:p>
        </w:tc>
        <w:tc>
          <w:tcPr>
            <w:tcW w:w="6802" w:type="dxa"/>
            <w:noWrap w:val="0"/>
            <w:vAlign w:val="center"/>
          </w:tcPr>
          <w:p>
            <w:pPr>
              <w:spacing w:line="320" w:lineRule="exact"/>
              <w:rPr>
                <w:rFonts w:hint="eastAsia" w:ascii="宋体" w:hAnsi="宋体"/>
                <w:sz w:val="21"/>
                <w:szCs w:val="21"/>
              </w:rPr>
            </w:pPr>
            <w:r>
              <w:rPr>
                <w:rFonts w:hint="eastAsia" w:ascii="宋体" w:hAnsi="宋体" w:cs="宋体"/>
                <w:sz w:val="21"/>
                <w:szCs w:val="21"/>
              </w:rPr>
              <w:t>具备承担本项目的资质条件、能力和信誉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ascii="宋体" w:hAnsi="宋体"/>
              </w:rPr>
              <w:t>4</w:t>
            </w:r>
          </w:p>
        </w:tc>
        <w:tc>
          <w:tcPr>
            <w:tcW w:w="2126" w:type="dxa"/>
            <w:noWrap w:val="0"/>
            <w:vAlign w:val="center"/>
          </w:tcPr>
          <w:p>
            <w:pPr>
              <w:spacing w:line="320" w:lineRule="exact"/>
              <w:rPr>
                <w:rFonts w:hint="eastAsia" w:ascii="宋体" w:hAnsi="宋体"/>
              </w:rPr>
            </w:pPr>
            <w:r>
              <w:rPr>
                <w:rFonts w:hint="eastAsia" w:ascii="微软雅黑" w:hAnsi="微软雅黑" w:eastAsia="微软雅黑"/>
                <w:shd w:val="clear" w:color="auto" w:fill="FFFFFF"/>
              </w:rPr>
              <w:t>资质条件</w:t>
            </w:r>
          </w:p>
        </w:tc>
        <w:tc>
          <w:tcPr>
            <w:tcW w:w="6802" w:type="dxa"/>
            <w:noWrap w:val="0"/>
            <w:vAlign w:val="center"/>
          </w:tcPr>
          <w:p>
            <w:pPr>
              <w:spacing w:line="320" w:lineRule="exact"/>
              <w:rPr>
                <w:rFonts w:hint="eastAsia" w:ascii="宋体" w:hAnsi="宋体"/>
                <w:color w:val="FF0000"/>
              </w:rPr>
            </w:pPr>
            <w:r>
              <w:rPr>
                <w:rFonts w:hint="eastAsia" w:ascii="宋体" w:hAnsi="宋体" w:cs="宋体"/>
                <w:color w:val="FF0000"/>
                <w:sz w:val="21"/>
                <w:szCs w:val="21"/>
              </w:rPr>
              <w:t>投标人须是陕鼓、沈鼓、川鼓、南方风机、四川望江风机厂等国内一流品牌生产制造商。</w:t>
            </w:r>
            <w:r>
              <w:rPr>
                <w:rFonts w:hint="eastAsia" w:ascii="宋体" w:hAnsi="宋体" w:cs="宋体"/>
                <w:sz w:val="21"/>
                <w:szCs w:val="21"/>
              </w:rPr>
              <w:t>【提供</w:t>
            </w:r>
            <w:r>
              <w:rPr>
                <w:rFonts w:hint="eastAsia" w:ascii="宋体" w:hAnsi="宋体" w:cs="宋体"/>
                <w:sz w:val="21"/>
                <w:szCs w:val="21"/>
                <w:lang w:val="en-US" w:eastAsia="zh-CN"/>
              </w:rPr>
              <w:t>资质证明文件</w:t>
            </w:r>
            <w:r>
              <w:rPr>
                <w:rFonts w:hint="eastAsia" w:ascii="宋体" w:hAnsi="宋体" w:cs="宋体"/>
                <w:sz w:val="21"/>
                <w:szCs w:val="21"/>
              </w:rPr>
              <w:t>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ascii="宋体" w:hAnsi="宋体"/>
              </w:rPr>
              <w:t>5</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企业基础管理能力</w:t>
            </w:r>
          </w:p>
        </w:tc>
        <w:tc>
          <w:tcPr>
            <w:tcW w:w="6802" w:type="dxa"/>
            <w:noWrap w:val="0"/>
            <w:vAlign w:val="center"/>
          </w:tcPr>
          <w:p>
            <w:pPr>
              <w:spacing w:line="320" w:lineRule="exact"/>
              <w:rPr>
                <w:rFonts w:hint="eastAsia" w:ascii="宋体" w:hAnsi="宋体"/>
              </w:rPr>
            </w:pPr>
            <w:r>
              <w:rPr>
                <w:rFonts w:hint="eastAsia" w:ascii="宋体" w:hAnsi="宋体"/>
              </w:rPr>
              <w:t>提供有效的ISO9001质量管理体系认证证书、ISO14001环境管理体系认证证书、OHSAS18001/ISO45001职业健康安全管理体系认证证书。【提供复印件或扫描件】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ascii="宋体" w:hAnsi="宋体"/>
              </w:rPr>
              <w:t>6</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企业财务状况</w:t>
            </w:r>
          </w:p>
        </w:tc>
        <w:tc>
          <w:tcPr>
            <w:tcW w:w="6802" w:type="dxa"/>
            <w:noWrap w:val="0"/>
            <w:vAlign w:val="center"/>
          </w:tcPr>
          <w:p>
            <w:pPr>
              <w:spacing w:line="320" w:lineRule="exact"/>
              <w:rPr>
                <w:rFonts w:hint="eastAsia" w:ascii="宋体" w:hAnsi="宋体"/>
              </w:rPr>
            </w:pPr>
            <w:r>
              <w:rPr>
                <w:rFonts w:hint="eastAsia" w:ascii="宋体" w:hAnsi="宋体"/>
              </w:rPr>
              <w:t>财务状况良好，近3年平均无亏损。【提供近</w:t>
            </w:r>
            <w:r>
              <w:rPr>
                <w:rFonts w:hint="eastAsia" w:ascii="宋体" w:hAnsi="宋体"/>
                <w:lang w:val="en-US" w:eastAsia="zh-CN"/>
              </w:rPr>
              <w:t>3年（</w:t>
            </w:r>
            <w:r>
              <w:rPr>
                <w:rFonts w:hint="eastAsia" w:ascii="宋体" w:hAnsi="宋体"/>
              </w:rPr>
              <w:t>202</w:t>
            </w:r>
            <w:r>
              <w:rPr>
                <w:rFonts w:hint="eastAsia" w:ascii="宋体" w:hAnsi="宋体"/>
                <w:lang w:val="en-US" w:eastAsia="zh-CN"/>
              </w:rPr>
              <w:t>1</w:t>
            </w:r>
            <w:r>
              <w:rPr>
                <w:rFonts w:hint="eastAsia" w:ascii="宋体" w:hAnsi="宋体"/>
              </w:rPr>
              <w:t>-</w:t>
            </w:r>
            <w:r>
              <w:rPr>
                <w:rFonts w:hint="eastAsia" w:ascii="宋体" w:hAnsi="宋体"/>
                <w:lang w:val="en-US" w:eastAsia="zh-CN"/>
              </w:rPr>
              <w:t>今）</w:t>
            </w:r>
            <w:r>
              <w:rPr>
                <w:rFonts w:hint="eastAsia" w:ascii="宋体" w:hAnsi="宋体"/>
              </w:rPr>
              <w:t>的财务报表（资产负债表、现金流量表、利润表）及第三方会计师事务所年度审计报告】。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ascii="宋体" w:hAnsi="宋体"/>
              </w:rPr>
              <w:t>7</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企业诚信度</w:t>
            </w:r>
          </w:p>
        </w:tc>
        <w:tc>
          <w:tcPr>
            <w:tcW w:w="6802" w:type="dxa"/>
            <w:noWrap w:val="0"/>
            <w:vAlign w:val="center"/>
          </w:tcPr>
          <w:p>
            <w:pPr>
              <w:spacing w:line="320" w:lineRule="exact"/>
              <w:rPr>
                <w:rFonts w:hint="eastAsia" w:ascii="宋体" w:hAnsi="宋体"/>
              </w:rPr>
            </w:pPr>
            <w:r>
              <w:rPr>
                <w:rFonts w:hint="eastAsia" w:ascii="宋体" w:hAnsi="宋体"/>
              </w:rPr>
              <w:t>企业信誉良好，在信用中国平台上（http://www.creditchina.gov.cn）无失信记录。【提供信用中国网站查询截图件或扫描件】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eastAsia" w:ascii="宋体" w:hAnsi="宋体"/>
              </w:rPr>
            </w:pPr>
            <w:r>
              <w:rPr>
                <w:rFonts w:ascii="宋体" w:hAnsi="宋体"/>
              </w:rPr>
              <w:t>8</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企业类似业绩</w:t>
            </w:r>
          </w:p>
        </w:tc>
        <w:tc>
          <w:tcPr>
            <w:tcW w:w="6802" w:type="dxa"/>
            <w:noWrap w:val="0"/>
            <w:vAlign w:val="center"/>
          </w:tcPr>
          <w:p>
            <w:pPr>
              <w:spacing w:line="320" w:lineRule="exact"/>
              <w:rPr>
                <w:rFonts w:hint="eastAsia" w:ascii="宋体" w:hAnsi="宋体" w:eastAsia="宋体"/>
                <w:lang w:val="en-US" w:eastAsia="zh-CN"/>
              </w:rPr>
            </w:pPr>
            <w:r>
              <w:rPr>
                <w:rFonts w:hint="eastAsia" w:ascii="宋体" w:hAnsi="宋体"/>
              </w:rPr>
              <w:t>近3年（20</w:t>
            </w:r>
            <w:r>
              <w:rPr>
                <w:rFonts w:ascii="宋体" w:hAnsi="宋体"/>
              </w:rPr>
              <w:t>21</w:t>
            </w:r>
            <w:r>
              <w:rPr>
                <w:rFonts w:hint="eastAsia" w:ascii="宋体" w:hAnsi="宋体"/>
                <w:lang w:val="en-US" w:eastAsia="zh-CN"/>
              </w:rPr>
              <w:t>-今</w:t>
            </w:r>
            <w:r>
              <w:rPr>
                <w:rFonts w:hint="eastAsia" w:ascii="宋体" w:hAnsi="宋体"/>
              </w:rPr>
              <w:t>）类似</w:t>
            </w:r>
            <w:r>
              <w:rPr>
                <w:rFonts w:hint="eastAsia" w:ascii="宋体" w:hAnsi="宋体"/>
                <w:lang w:val="en-US" w:eastAsia="zh-CN"/>
              </w:rPr>
              <w:t>项目</w:t>
            </w:r>
            <w:bookmarkStart w:id="1" w:name="_GoBack"/>
            <w:bookmarkEnd w:id="1"/>
            <w:r>
              <w:rPr>
                <w:rFonts w:hint="eastAsia" w:ascii="宋体" w:hAnsi="宋体"/>
                <w:lang w:val="en-US" w:eastAsia="zh-CN"/>
              </w:rPr>
              <w:t>业绩不少于3例.</w:t>
            </w:r>
          </w:p>
          <w:p>
            <w:pPr>
              <w:spacing w:line="320" w:lineRule="exact"/>
              <w:rPr>
                <w:rFonts w:hint="eastAsia" w:ascii="宋体" w:hAnsi="宋体"/>
              </w:rPr>
            </w:pPr>
            <w:r>
              <w:rPr>
                <w:rFonts w:hint="eastAsia" w:ascii="宋体" w:hAnsi="宋体"/>
              </w:rPr>
              <w:t>【提供合同协议书及发票复印件】。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708" w:type="dxa"/>
            <w:noWrap w:val="0"/>
            <w:vAlign w:val="center"/>
          </w:tcPr>
          <w:p>
            <w:pPr>
              <w:spacing w:line="320" w:lineRule="exact"/>
              <w:jc w:val="center"/>
              <w:rPr>
                <w:rFonts w:ascii="宋体" w:hAnsi="宋体"/>
              </w:rPr>
            </w:pPr>
            <w:r>
              <w:rPr>
                <w:rFonts w:ascii="宋体" w:hAnsi="宋体"/>
              </w:rPr>
              <w:t>9</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投标要求</w:t>
            </w:r>
          </w:p>
        </w:tc>
        <w:tc>
          <w:tcPr>
            <w:tcW w:w="6802" w:type="dxa"/>
            <w:noWrap w:val="0"/>
            <w:vAlign w:val="center"/>
          </w:tcPr>
          <w:p>
            <w:pPr>
              <w:spacing w:line="320" w:lineRule="exact"/>
              <w:rPr>
                <w:rFonts w:ascii="仿宋" w:hAnsi="仿宋" w:eastAsia="仿宋"/>
                <w:sz w:val="24"/>
              </w:rPr>
            </w:pPr>
            <w:r>
              <w:rPr>
                <w:rFonts w:hint="eastAsia" w:ascii="宋体" w:hAnsi="宋体"/>
              </w:rPr>
              <w:t>本项目不接受挂联合体投标，投标人需出具承诺书（格式见附件二）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708" w:type="dxa"/>
            <w:noWrap w:val="0"/>
            <w:vAlign w:val="center"/>
          </w:tcPr>
          <w:p>
            <w:pPr>
              <w:spacing w:line="320" w:lineRule="exact"/>
              <w:jc w:val="center"/>
              <w:rPr>
                <w:rFonts w:ascii="宋体" w:hAnsi="宋体"/>
              </w:rPr>
            </w:pPr>
            <w:r>
              <w:rPr>
                <w:rFonts w:ascii="宋体" w:hAnsi="宋体"/>
              </w:rPr>
              <w:t>10</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其他</w:t>
            </w:r>
          </w:p>
        </w:tc>
        <w:tc>
          <w:tcPr>
            <w:tcW w:w="6802" w:type="dxa"/>
            <w:noWrap w:val="0"/>
            <w:vAlign w:val="center"/>
          </w:tcPr>
          <w:p>
            <w:pPr>
              <w:widowControl/>
              <w:spacing w:line="320" w:lineRule="exact"/>
              <w:rPr>
                <w:rFonts w:ascii="仿宋" w:hAnsi="仿宋" w:eastAsia="仿宋" w:cs="宋体"/>
                <w:kern w:val="0"/>
                <w:sz w:val="24"/>
              </w:rPr>
            </w:pPr>
            <w:r>
              <w:rPr>
                <w:rFonts w:hint="eastAsia" w:ascii="宋体" w:hAnsi="宋体"/>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360" w:lineRule="auto"/>
        <w:ind w:left="480" w:leftChars="-2" w:hanging="484" w:hangingChars="202"/>
        <w:rPr>
          <w:rFonts w:ascii="等线" w:hAnsi="等线" w:eastAsia="等线" w:cs="等线"/>
          <w:sz w:val="24"/>
        </w:rPr>
      </w:pPr>
    </w:p>
    <w:p>
      <w:pPr>
        <w:spacing w:line="360" w:lineRule="auto"/>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3、除《附件一》中要求提供的文件外，可以另外提供投标人认为有必要的其他资质文件。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000000"/>
    <w:rsid w:val="09950A90"/>
    <w:rsid w:val="1B217580"/>
    <w:rsid w:val="69175CC9"/>
    <w:rsid w:val="736B6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widowControl/>
      <w:tabs>
        <w:tab w:val="left" w:pos="720"/>
      </w:tabs>
      <w:spacing w:before="120" w:after="120" w:line="360" w:lineRule="auto"/>
      <w:ind w:left="720" w:hanging="720"/>
      <w:jc w:val="left"/>
      <w:outlineLvl w:val="2"/>
    </w:pPr>
    <w:rPr>
      <w:rFonts w:ascii="Calibri" w:hAnsi="Calibri" w:eastAsia="微软雅黑"/>
      <w:b/>
      <w:kern w:val="0"/>
      <w:sz w:val="28"/>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896</Words>
  <Characters>967</Characters>
  <Lines>0</Lines>
  <Paragraphs>0</Paragraphs>
  <TotalTime>2</TotalTime>
  <ScaleCrop>false</ScaleCrop>
  <LinksUpToDate>false</LinksUpToDate>
  <CharactersWithSpaces>967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2024-03-12T02:44:00Z</dcterms:created>
  <dc:creator>GY.Chen</dc:creator>
  <cp:lastModifiedBy>肥圆圆儿 - </cp:lastModifiedBy>
  <dcterms:modified xsi:type="dcterms:W3CDTF">2024-06-23T09:11:25Z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18D6816B47D64A258E00844B1F61EE04_13</vt:lpwstr>
  </property>
</Properties>
</file>