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7E17">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70B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3ABDF437">
            <w:pPr>
              <w:spacing w:line="360" w:lineRule="auto"/>
              <w:jc w:val="center"/>
              <w:rPr>
                <w:rFonts w:ascii="宋体" w:hAnsi="宋体"/>
              </w:rPr>
            </w:pPr>
            <w:r>
              <w:rPr>
                <w:rFonts w:hint="eastAsia" w:ascii="宋体" w:hAnsi="宋体"/>
              </w:rPr>
              <w:t>序号</w:t>
            </w:r>
          </w:p>
        </w:tc>
        <w:tc>
          <w:tcPr>
            <w:tcW w:w="2126" w:type="dxa"/>
            <w:vAlign w:val="center"/>
          </w:tcPr>
          <w:p w14:paraId="6725AFDE">
            <w:pPr>
              <w:spacing w:line="360" w:lineRule="auto"/>
              <w:jc w:val="center"/>
              <w:rPr>
                <w:rFonts w:ascii="宋体" w:hAnsi="宋体"/>
              </w:rPr>
            </w:pPr>
            <w:r>
              <w:rPr>
                <w:rFonts w:hint="eastAsia" w:ascii="宋体" w:hAnsi="宋体"/>
              </w:rPr>
              <w:t>内容</w:t>
            </w:r>
          </w:p>
        </w:tc>
        <w:tc>
          <w:tcPr>
            <w:tcW w:w="6802" w:type="dxa"/>
            <w:vAlign w:val="center"/>
          </w:tcPr>
          <w:p w14:paraId="426E339B">
            <w:pPr>
              <w:spacing w:line="360" w:lineRule="auto"/>
              <w:jc w:val="center"/>
              <w:rPr>
                <w:rFonts w:ascii="宋体" w:hAnsi="宋体"/>
              </w:rPr>
            </w:pPr>
            <w:r>
              <w:rPr>
                <w:rFonts w:hint="eastAsia" w:ascii="宋体" w:hAnsi="宋体"/>
              </w:rPr>
              <w:t>合格条件</w:t>
            </w:r>
          </w:p>
        </w:tc>
      </w:tr>
      <w:tr w14:paraId="00B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BF63C2E">
            <w:pPr>
              <w:spacing w:line="320" w:lineRule="exact"/>
              <w:jc w:val="center"/>
              <w:rPr>
                <w:rFonts w:ascii="宋体" w:hAnsi="宋体"/>
              </w:rPr>
            </w:pPr>
            <w:r>
              <w:rPr>
                <w:rFonts w:hint="eastAsia" w:ascii="宋体" w:hAnsi="宋体"/>
              </w:rPr>
              <w:t>1</w:t>
            </w:r>
          </w:p>
        </w:tc>
        <w:tc>
          <w:tcPr>
            <w:tcW w:w="2126" w:type="dxa"/>
            <w:vAlign w:val="center"/>
          </w:tcPr>
          <w:p w14:paraId="3A129BA5">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6F66A072">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3AF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8705D02">
            <w:pPr>
              <w:spacing w:line="320" w:lineRule="exact"/>
              <w:jc w:val="center"/>
              <w:rPr>
                <w:rFonts w:ascii="宋体" w:hAnsi="宋体"/>
              </w:rPr>
            </w:pPr>
            <w:r>
              <w:rPr>
                <w:rFonts w:hint="eastAsia" w:ascii="宋体" w:hAnsi="宋体"/>
              </w:rPr>
              <w:t>2</w:t>
            </w:r>
          </w:p>
        </w:tc>
        <w:tc>
          <w:tcPr>
            <w:tcW w:w="2126" w:type="dxa"/>
            <w:vAlign w:val="center"/>
          </w:tcPr>
          <w:p w14:paraId="6205706F">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75505E32">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14:paraId="782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FE6795">
            <w:pPr>
              <w:spacing w:line="320" w:lineRule="exact"/>
              <w:jc w:val="center"/>
              <w:rPr>
                <w:rFonts w:ascii="宋体" w:hAnsi="宋体"/>
              </w:rPr>
            </w:pPr>
            <w:r>
              <w:rPr>
                <w:rFonts w:hint="eastAsia" w:ascii="宋体" w:hAnsi="宋体"/>
              </w:rPr>
              <w:t>3</w:t>
            </w:r>
          </w:p>
        </w:tc>
        <w:tc>
          <w:tcPr>
            <w:tcW w:w="2126" w:type="dxa"/>
            <w:vAlign w:val="center"/>
          </w:tcPr>
          <w:p w14:paraId="6E1EBB5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50770F7A">
            <w:pPr>
              <w:spacing w:line="320" w:lineRule="exact"/>
              <w:rPr>
                <w:rFonts w:ascii="宋体" w:hAnsi="宋体"/>
                <w:szCs w:val="21"/>
              </w:rPr>
            </w:pPr>
            <w:r>
              <w:rPr>
                <w:rFonts w:hint="eastAsia" w:ascii="宋体" w:hAnsi="宋体" w:cs="宋体"/>
                <w:szCs w:val="21"/>
              </w:rPr>
              <w:t>具备承担本项目的资质条件、能力和信誉</w:t>
            </w:r>
          </w:p>
        </w:tc>
      </w:tr>
      <w:tr w14:paraId="7AE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C286A8A">
            <w:pPr>
              <w:spacing w:line="320" w:lineRule="exact"/>
              <w:jc w:val="center"/>
              <w:rPr>
                <w:rFonts w:ascii="宋体" w:hAnsi="宋体"/>
              </w:rPr>
            </w:pPr>
            <w:r>
              <w:rPr>
                <w:rFonts w:ascii="宋体" w:hAnsi="宋体"/>
              </w:rPr>
              <w:t>4</w:t>
            </w:r>
          </w:p>
        </w:tc>
        <w:tc>
          <w:tcPr>
            <w:tcW w:w="2126" w:type="dxa"/>
            <w:vAlign w:val="center"/>
          </w:tcPr>
          <w:p w14:paraId="3987E808">
            <w:pPr>
              <w:spacing w:line="320" w:lineRule="exact"/>
              <w:rPr>
                <w:rFonts w:ascii="宋体" w:hAnsi="宋体"/>
              </w:rPr>
            </w:pPr>
            <w:r>
              <w:rPr>
                <w:rFonts w:hint="eastAsia" w:ascii="微软雅黑" w:hAnsi="微软雅黑" w:eastAsia="微软雅黑"/>
                <w:shd w:val="clear" w:color="auto" w:fill="FFFFFF"/>
              </w:rPr>
              <w:t>资质条件</w:t>
            </w:r>
          </w:p>
        </w:tc>
        <w:tc>
          <w:tcPr>
            <w:tcW w:w="6802" w:type="dxa"/>
            <w:vAlign w:val="center"/>
          </w:tcPr>
          <w:p w14:paraId="091D0CC9">
            <w:pPr>
              <w:spacing w:line="320" w:lineRule="exact"/>
              <w:rPr>
                <w:rFonts w:ascii="宋体" w:hAnsi="宋体"/>
                <w:color w:val="FF0000"/>
              </w:rPr>
            </w:pPr>
            <w:r>
              <w:rPr>
                <w:rFonts w:hint="eastAsia" w:ascii="宋体" w:hAnsi="宋体" w:cs="宋体"/>
                <w:color w:val="auto"/>
                <w:sz w:val="21"/>
                <w:szCs w:val="21"/>
              </w:rPr>
              <w:t>投标人须是</w:t>
            </w:r>
            <w:r>
              <w:rPr>
                <w:rFonts w:hint="eastAsia"/>
                <w:b w:val="0"/>
                <w:bCs w:val="0"/>
                <w:color w:val="auto"/>
                <w:sz w:val="21"/>
                <w:szCs w:val="21"/>
                <w:highlight w:val="none"/>
                <w:lang w:val="en-US" w:eastAsia="zh-CN"/>
              </w:rPr>
              <w:t>特变电工电缆、江苏上上电缆、远东电缆、湖南华菱电缆、重庆鸽牌电缆、金杯塔牌电缆及同级以上电缆</w:t>
            </w:r>
            <w:r>
              <w:rPr>
                <w:rFonts w:hint="eastAsia" w:ascii="宋体" w:hAnsi="宋体" w:cs="宋体"/>
                <w:color w:val="auto"/>
                <w:sz w:val="21"/>
                <w:szCs w:val="21"/>
              </w:rPr>
              <w:t>品牌生产制造商</w:t>
            </w:r>
            <w:r>
              <w:rPr>
                <w:rFonts w:hint="eastAsia" w:ascii="宋体" w:hAnsi="宋体" w:cs="宋体"/>
                <w:color w:val="auto"/>
                <w:sz w:val="21"/>
                <w:szCs w:val="21"/>
                <w:lang w:val="en-US" w:eastAsia="zh-CN"/>
              </w:rPr>
              <w:t>或授权代理商</w:t>
            </w:r>
            <w:r>
              <w:rPr>
                <w:rFonts w:hint="eastAsia" w:ascii="宋体" w:hAnsi="宋体" w:cs="宋体"/>
                <w:color w:val="auto"/>
                <w:sz w:val="21"/>
                <w:szCs w:val="21"/>
                <w:lang w:eastAsia="zh-CN"/>
              </w:rPr>
              <w:t>。</w:t>
            </w:r>
            <w:r>
              <w:rPr>
                <w:rFonts w:hint="eastAsia" w:ascii="宋体" w:hAnsi="宋体" w:cs="宋体"/>
                <w:szCs w:val="21"/>
              </w:rPr>
              <w:t>【提供资质证明文件复印件或扫描件】</w:t>
            </w:r>
          </w:p>
        </w:tc>
      </w:tr>
      <w:tr w14:paraId="4B7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26E82C33">
            <w:pPr>
              <w:spacing w:line="320" w:lineRule="exact"/>
              <w:jc w:val="center"/>
              <w:rPr>
                <w:rFonts w:ascii="宋体" w:hAnsi="宋体"/>
              </w:rPr>
            </w:pPr>
            <w:r>
              <w:rPr>
                <w:rFonts w:hint="eastAsia" w:ascii="宋体" w:hAnsi="宋体"/>
              </w:rPr>
              <w:t>5</w:t>
            </w:r>
          </w:p>
        </w:tc>
        <w:tc>
          <w:tcPr>
            <w:tcW w:w="2126" w:type="dxa"/>
            <w:vAlign w:val="center"/>
          </w:tcPr>
          <w:p w14:paraId="3FC50C9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产品节能证明</w:t>
            </w:r>
          </w:p>
        </w:tc>
        <w:tc>
          <w:tcPr>
            <w:tcW w:w="6802" w:type="dxa"/>
            <w:vAlign w:val="center"/>
          </w:tcPr>
          <w:p w14:paraId="46CE23FA">
            <w:pPr>
              <w:spacing w:line="320" w:lineRule="exact"/>
              <w:rPr>
                <w:rFonts w:hint="eastAsia" w:ascii="宋体" w:hAnsi="宋体" w:cs="宋体"/>
                <w:color w:val="FF0000"/>
                <w:szCs w:val="21"/>
              </w:rPr>
            </w:pPr>
            <w:r>
              <w:rPr>
                <w:rFonts w:hint="eastAsia" w:ascii="宋体" w:hAnsi="宋体" w:cs="宋体"/>
                <w:color w:val="FF0000"/>
                <w:szCs w:val="21"/>
              </w:rPr>
              <w:t>投标人须提供投标产品</w:t>
            </w:r>
            <w:r>
              <w:rPr>
                <w:rFonts w:hint="eastAsia"/>
                <w:b w:val="0"/>
                <w:bCs w:val="0"/>
                <w:color w:val="auto"/>
                <w:sz w:val="21"/>
                <w:szCs w:val="21"/>
                <w:highlight w:val="none"/>
                <w:lang w:val="en-US" w:eastAsia="zh-CN"/>
              </w:rPr>
              <w:t>生产厂家必须具有电缆产品生产许可证、CCC认证等资质证明文件</w:t>
            </w:r>
            <w:r>
              <w:rPr>
                <w:rFonts w:hint="eastAsia" w:ascii="宋体" w:hAnsi="宋体" w:cs="宋体"/>
                <w:color w:val="000000" w:themeColor="text1"/>
                <w:szCs w:val="21"/>
                <w14:textFill>
                  <w14:solidFill>
                    <w14:schemeClr w14:val="tx1"/>
                  </w14:solidFill>
                </w14:textFill>
              </w:rPr>
              <w:t>【提供资质证明文件复印件或扫描件】</w:t>
            </w:r>
          </w:p>
        </w:tc>
      </w:tr>
      <w:tr w14:paraId="633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1E1E322">
            <w:pPr>
              <w:spacing w:line="320" w:lineRule="exact"/>
              <w:jc w:val="center"/>
              <w:rPr>
                <w:rFonts w:ascii="宋体" w:hAnsi="宋体"/>
              </w:rPr>
            </w:pPr>
            <w:r>
              <w:rPr>
                <w:rFonts w:ascii="宋体" w:hAnsi="宋体"/>
              </w:rPr>
              <w:t>6</w:t>
            </w:r>
          </w:p>
        </w:tc>
        <w:tc>
          <w:tcPr>
            <w:tcW w:w="2126" w:type="dxa"/>
            <w:vAlign w:val="center"/>
          </w:tcPr>
          <w:p w14:paraId="44019D3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2F5EAC62">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【提供近3年（2021-今）的财务报表（资产负债表、现金流量表、利润表）及年度审计报告】。</w:t>
            </w:r>
          </w:p>
        </w:tc>
      </w:tr>
      <w:tr w14:paraId="75D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C6720FF">
            <w:pPr>
              <w:spacing w:line="320" w:lineRule="exact"/>
              <w:jc w:val="center"/>
              <w:rPr>
                <w:rFonts w:ascii="宋体" w:hAnsi="宋体"/>
              </w:rPr>
            </w:pPr>
            <w:r>
              <w:rPr>
                <w:rFonts w:ascii="宋体" w:hAnsi="宋体"/>
              </w:rPr>
              <w:t>7</w:t>
            </w:r>
          </w:p>
        </w:tc>
        <w:tc>
          <w:tcPr>
            <w:tcW w:w="2126" w:type="dxa"/>
            <w:vAlign w:val="center"/>
          </w:tcPr>
          <w:p w14:paraId="472919B5">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0B6FE78E">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14:paraId="189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172BD4C9">
            <w:pPr>
              <w:spacing w:line="320" w:lineRule="exact"/>
              <w:jc w:val="center"/>
              <w:rPr>
                <w:rFonts w:ascii="宋体" w:hAnsi="宋体"/>
              </w:rPr>
            </w:pPr>
            <w:r>
              <w:rPr>
                <w:rFonts w:ascii="宋体" w:hAnsi="宋体"/>
              </w:rPr>
              <w:t>8</w:t>
            </w:r>
          </w:p>
        </w:tc>
        <w:tc>
          <w:tcPr>
            <w:tcW w:w="2126" w:type="dxa"/>
            <w:vAlign w:val="center"/>
          </w:tcPr>
          <w:p w14:paraId="0AD72DA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14:paraId="641CE93A">
            <w:pPr>
              <w:spacing w:line="320" w:lineRule="exact"/>
              <w:rPr>
                <w:rFonts w:ascii="宋体" w:hAnsi="宋体"/>
              </w:rPr>
            </w:pPr>
            <w:r>
              <w:rPr>
                <w:rFonts w:hint="eastAsia" w:ascii="宋体" w:hAnsi="宋体"/>
                <w:color w:val="FF0000"/>
              </w:rPr>
              <w:t>近</w:t>
            </w:r>
            <w:r>
              <w:rPr>
                <w:rFonts w:hint="eastAsia" w:ascii="宋体" w:hAnsi="宋体"/>
                <w:color w:val="FF0000"/>
                <w:lang w:val="en-US" w:eastAsia="zh-CN"/>
              </w:rPr>
              <w:t>3</w:t>
            </w:r>
            <w:r>
              <w:rPr>
                <w:rFonts w:hint="eastAsia" w:ascii="宋体" w:hAnsi="宋体"/>
                <w:color w:val="FF0000"/>
              </w:rPr>
              <w:t>年（20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-今）类</w:t>
            </w:r>
            <w:bookmarkStart w:id="1" w:name="_GoBack"/>
            <w:bookmarkEnd w:id="1"/>
            <w:r>
              <w:rPr>
                <w:rFonts w:hint="eastAsia" w:ascii="宋体" w:hAnsi="宋体"/>
                <w:color w:val="FF0000"/>
              </w:rPr>
              <w:t>似项目业绩不少于3例。</w:t>
            </w:r>
            <w:r>
              <w:rPr>
                <w:rFonts w:hint="eastAsia" w:ascii="宋体" w:hAnsi="宋体"/>
              </w:rPr>
              <w:t>【提供合同协议书及发票复印件，可脱密处理】。</w:t>
            </w:r>
          </w:p>
        </w:tc>
      </w:tr>
      <w:tr w14:paraId="1219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14:paraId="34F1E459">
            <w:pPr>
              <w:spacing w:line="320" w:lineRule="exact"/>
              <w:jc w:val="center"/>
              <w:rPr>
                <w:rFonts w:ascii="宋体" w:hAnsi="宋体"/>
              </w:rPr>
            </w:pPr>
            <w:r>
              <w:rPr>
                <w:rFonts w:ascii="宋体" w:hAnsi="宋体"/>
              </w:rPr>
              <w:t>9</w:t>
            </w:r>
          </w:p>
        </w:tc>
        <w:tc>
          <w:tcPr>
            <w:tcW w:w="2126" w:type="dxa"/>
            <w:vAlign w:val="center"/>
          </w:tcPr>
          <w:p w14:paraId="6C251D1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5B8B7F60">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14:paraId="3AC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14:paraId="1ADB551F">
            <w:pPr>
              <w:spacing w:line="320" w:lineRule="exact"/>
              <w:jc w:val="center"/>
              <w:rPr>
                <w:rFonts w:ascii="宋体" w:hAnsi="宋体"/>
              </w:rPr>
            </w:pPr>
            <w:r>
              <w:rPr>
                <w:rFonts w:ascii="宋体" w:hAnsi="宋体"/>
              </w:rPr>
              <w:t>10</w:t>
            </w:r>
          </w:p>
        </w:tc>
        <w:tc>
          <w:tcPr>
            <w:tcW w:w="2126" w:type="dxa"/>
            <w:vAlign w:val="center"/>
          </w:tcPr>
          <w:p w14:paraId="1AB92D6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42819C3A">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3BFB6A99">
      <w:pPr>
        <w:spacing w:line="360" w:lineRule="auto"/>
        <w:ind w:left="480" w:leftChars="-2" w:hanging="484" w:hangingChars="202"/>
        <w:rPr>
          <w:rFonts w:ascii="等线" w:hAnsi="等线" w:eastAsia="等线" w:cs="等线"/>
          <w:sz w:val="24"/>
        </w:rPr>
      </w:pPr>
    </w:p>
    <w:p w14:paraId="1A44EEBC">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1045E362">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14F77138">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3A1D4F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5CB1D0A"/>
    <w:rsid w:val="09950A90"/>
    <w:rsid w:val="1B217580"/>
    <w:rsid w:val="1F9C650C"/>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756</Words>
  <Characters>793</Characters>
  <Lines>6</Lines>
  <Paragraphs>1</Paragraphs>
  <TotalTime>3</TotalTime>
  <ScaleCrop>false</ScaleCrop>
  <LinksUpToDate>false</LinksUpToDate>
  <CharactersWithSpaces>793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2024-08-20T01:28:44Z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BB89648457F0447981EAB877A0A2ECCD_13</vt:lpwstr>
  </property>
</Properties>
</file>